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AE40" w14:textId="77777777" w:rsidR="007C57A3" w:rsidRDefault="007C57A3" w:rsidP="007C57A3">
      <w:pPr>
        <w:pStyle w:val="Title"/>
      </w:pPr>
      <w:r>
        <w:t>Construction Project Document</w:t>
      </w:r>
    </w:p>
    <w:p w14:paraId="4ED98CB7" w14:textId="77777777" w:rsidR="007C57A3" w:rsidRDefault="007C57A3" w:rsidP="007C57A3">
      <w:pPr>
        <w:pStyle w:val="Subtitle"/>
      </w:pPr>
      <w:r>
        <w:t>Prepared by XYZ Construction Company</w:t>
      </w:r>
    </w:p>
    <w:p w14:paraId="49E1C6C6" w14:textId="77777777" w:rsidR="0005737C" w:rsidRDefault="0005737C" w:rsidP="0005737C">
      <w:pPr>
        <w:pStyle w:val="Heading1"/>
      </w:pPr>
      <w:r>
        <w:t>Quality</w:t>
      </w:r>
    </w:p>
    <w:p w14:paraId="75937590" w14:textId="77777777" w:rsidR="0005737C" w:rsidRDefault="0005737C" w:rsidP="0005737C">
      <w:r w:rsidRPr="005D175D">
        <w:t>The project quality will be ensured by the following measures:</w:t>
      </w:r>
    </w:p>
    <w:p w14:paraId="35121B23" w14:textId="77777777" w:rsidR="0005737C" w:rsidRDefault="0005737C" w:rsidP="0005737C">
      <w:pPr>
        <w:pStyle w:val="ListParagraph"/>
        <w:numPr>
          <w:ilvl w:val="0"/>
          <w:numId w:val="2"/>
        </w:numPr>
      </w:pPr>
      <w:r w:rsidRPr="005D175D">
        <w:t>Inspections: The project will undergo regular inspections by the project manager, the client, and the local authorities, to verify that the work meets the specifications and standards.</w:t>
      </w:r>
    </w:p>
    <w:p w14:paraId="12A7D114" w14:textId="77777777" w:rsidR="0005737C" w:rsidRDefault="0005737C" w:rsidP="0005737C">
      <w:pPr>
        <w:pStyle w:val="ListParagraph"/>
        <w:numPr>
          <w:ilvl w:val="0"/>
          <w:numId w:val="2"/>
        </w:numPr>
      </w:pPr>
      <w:r w:rsidRPr="005D175D">
        <w:t>Tests: The project will conduct various tests, such as soil, concrete, electrical, and plumbing tests, to ensure that the materials and systems are safe and functional.</w:t>
      </w:r>
    </w:p>
    <w:p w14:paraId="4B0CAB0E" w14:textId="77777777" w:rsidR="0005737C" w:rsidRPr="005D175D" w:rsidRDefault="0005737C" w:rsidP="0005737C">
      <w:pPr>
        <w:pStyle w:val="ListParagraph"/>
        <w:numPr>
          <w:ilvl w:val="0"/>
          <w:numId w:val="2"/>
        </w:numPr>
      </w:pPr>
      <w:r w:rsidRPr="005D175D">
        <w:t>Warranties: The project will provide warranties for the materials and workmanship, to guarantee that any defects or issues will be fixed or replaced.</w:t>
      </w:r>
    </w:p>
    <w:p w14:paraId="1A14D235" w14:textId="77777777" w:rsidR="009E57DE" w:rsidRPr="007C57A3" w:rsidRDefault="009E57DE" w:rsidP="007C57A3"/>
    <w:sectPr w:rsidR="009E57DE" w:rsidRPr="007C5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6DFE"/>
    <w:multiLevelType w:val="hybridMultilevel"/>
    <w:tmpl w:val="F000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1"/>
  </w:num>
  <w:num w:numId="2" w16cid:durableId="1307279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A3"/>
    <w:rsid w:val="00027726"/>
    <w:rsid w:val="0005737C"/>
    <w:rsid w:val="002A4B62"/>
    <w:rsid w:val="006418F6"/>
    <w:rsid w:val="0066051F"/>
    <w:rsid w:val="006B54D9"/>
    <w:rsid w:val="0073724A"/>
    <w:rsid w:val="007C57A3"/>
    <w:rsid w:val="00816A1E"/>
    <w:rsid w:val="00926AB3"/>
    <w:rsid w:val="00946FA3"/>
    <w:rsid w:val="009E57DE"/>
    <w:rsid w:val="00C032BF"/>
    <w:rsid w:val="00D9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8C48C"/>
  <w15:chartTrackingRefBased/>
  <w15:docId w15:val="{5D7E37CD-F792-429A-BECF-DBC992D6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9261C"/>
    <w:pPr>
      <w:spacing w:after="0" w:line="240" w:lineRule="auto"/>
      <w:outlineLvl w:val="0"/>
    </w:pPr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57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57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7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57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57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57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57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54D9"/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57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57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57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57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57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57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57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57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57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57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57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57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57A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C57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57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57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57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Quality</vt:lpstr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1</cp:revision>
  <dcterms:created xsi:type="dcterms:W3CDTF">2024-04-07T21:52:00Z</dcterms:created>
  <dcterms:modified xsi:type="dcterms:W3CDTF">2024-04-07T22:11:00Z</dcterms:modified>
</cp:coreProperties>
</file>